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877" w:rsidRDefault="00B75479">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235877" w:rsidRDefault="00235877">
      <w:pPr>
        <w:spacing w:line="540" w:lineRule="exact"/>
        <w:jc w:val="center"/>
        <w:rPr>
          <w:rFonts w:ascii="华文中宋" w:eastAsia="华文中宋" w:hAnsi="华文中宋" w:cs="宋体"/>
          <w:b/>
          <w:kern w:val="0"/>
          <w:sz w:val="52"/>
          <w:szCs w:val="52"/>
        </w:rPr>
      </w:pPr>
    </w:p>
    <w:p w:rsidR="00235877" w:rsidRDefault="00235877">
      <w:pPr>
        <w:spacing w:line="540" w:lineRule="exact"/>
        <w:jc w:val="center"/>
        <w:rPr>
          <w:rFonts w:ascii="华文中宋" w:eastAsia="华文中宋" w:hAnsi="华文中宋" w:cs="宋体"/>
          <w:b/>
          <w:kern w:val="0"/>
          <w:sz w:val="52"/>
          <w:szCs w:val="52"/>
        </w:rPr>
      </w:pPr>
    </w:p>
    <w:p w:rsidR="00235877" w:rsidRDefault="00235877">
      <w:pPr>
        <w:spacing w:line="540" w:lineRule="exact"/>
        <w:jc w:val="center"/>
        <w:rPr>
          <w:rFonts w:ascii="华文中宋" w:eastAsia="华文中宋" w:hAnsi="华文中宋" w:cs="宋体"/>
          <w:b/>
          <w:kern w:val="0"/>
          <w:sz w:val="52"/>
          <w:szCs w:val="52"/>
        </w:rPr>
      </w:pPr>
    </w:p>
    <w:p w:rsidR="00235877" w:rsidRDefault="00235877">
      <w:pPr>
        <w:spacing w:line="540" w:lineRule="exact"/>
        <w:jc w:val="center"/>
        <w:rPr>
          <w:rFonts w:ascii="华文中宋" w:eastAsia="华文中宋" w:hAnsi="华文中宋" w:cs="宋体"/>
          <w:b/>
          <w:kern w:val="0"/>
          <w:sz w:val="52"/>
          <w:szCs w:val="52"/>
        </w:rPr>
      </w:pPr>
    </w:p>
    <w:p w:rsidR="00235877" w:rsidRDefault="00235877">
      <w:pPr>
        <w:spacing w:line="540" w:lineRule="exact"/>
        <w:jc w:val="center"/>
        <w:rPr>
          <w:rFonts w:ascii="华文中宋" w:eastAsia="华文中宋" w:hAnsi="华文中宋" w:cs="宋体"/>
          <w:b/>
          <w:kern w:val="0"/>
          <w:sz w:val="52"/>
          <w:szCs w:val="52"/>
        </w:rPr>
      </w:pPr>
    </w:p>
    <w:p w:rsidR="00235877" w:rsidRDefault="00235877">
      <w:pPr>
        <w:spacing w:line="540" w:lineRule="exact"/>
        <w:jc w:val="center"/>
        <w:rPr>
          <w:rFonts w:ascii="华文中宋" w:eastAsia="华文中宋" w:hAnsi="华文中宋" w:cs="宋体"/>
          <w:b/>
          <w:kern w:val="0"/>
          <w:sz w:val="52"/>
          <w:szCs w:val="52"/>
        </w:rPr>
      </w:pPr>
    </w:p>
    <w:p w:rsidR="00235877" w:rsidRDefault="00B7547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35877" w:rsidRDefault="00235877">
      <w:pPr>
        <w:spacing w:line="540" w:lineRule="exact"/>
        <w:jc w:val="center"/>
        <w:rPr>
          <w:rFonts w:ascii="华文中宋" w:eastAsia="华文中宋" w:hAnsi="华文中宋" w:cs="宋体"/>
          <w:b/>
          <w:kern w:val="0"/>
          <w:sz w:val="52"/>
          <w:szCs w:val="52"/>
        </w:rPr>
      </w:pPr>
    </w:p>
    <w:p w:rsidR="00235877" w:rsidRDefault="00B7547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35877" w:rsidRDefault="00235877">
      <w:pPr>
        <w:spacing w:line="540" w:lineRule="exact"/>
        <w:jc w:val="center"/>
        <w:rPr>
          <w:rFonts w:eastAsia="仿宋_GB2312" w:hAnsi="宋体" w:cs="宋体"/>
          <w:kern w:val="0"/>
          <w:sz w:val="30"/>
          <w:szCs w:val="30"/>
        </w:rPr>
      </w:pPr>
    </w:p>
    <w:p w:rsidR="00235877" w:rsidRDefault="00235877">
      <w:pPr>
        <w:spacing w:line="540" w:lineRule="exact"/>
        <w:jc w:val="center"/>
        <w:rPr>
          <w:rFonts w:eastAsia="仿宋_GB2312" w:hAnsi="宋体" w:cs="宋体"/>
          <w:kern w:val="0"/>
          <w:sz w:val="30"/>
          <w:szCs w:val="30"/>
        </w:rPr>
      </w:pPr>
    </w:p>
    <w:p w:rsidR="00235877" w:rsidRDefault="00B75479">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235877" w:rsidRDefault="00235877">
      <w:pPr>
        <w:spacing w:line="540" w:lineRule="exact"/>
        <w:jc w:val="center"/>
        <w:rPr>
          <w:rFonts w:eastAsia="仿宋_GB2312" w:hAnsi="宋体" w:cs="宋体"/>
          <w:kern w:val="0"/>
          <w:sz w:val="30"/>
          <w:szCs w:val="30"/>
        </w:rPr>
      </w:pPr>
    </w:p>
    <w:p w:rsidR="00235877" w:rsidRDefault="00235877">
      <w:pPr>
        <w:spacing w:line="540" w:lineRule="exact"/>
        <w:jc w:val="center"/>
        <w:rPr>
          <w:rFonts w:eastAsia="仿宋_GB2312" w:hAnsi="宋体" w:cs="宋体"/>
          <w:kern w:val="0"/>
          <w:sz w:val="30"/>
          <w:szCs w:val="30"/>
        </w:rPr>
      </w:pPr>
    </w:p>
    <w:p w:rsidR="00235877" w:rsidRDefault="00235877">
      <w:pPr>
        <w:spacing w:line="540" w:lineRule="exact"/>
        <w:jc w:val="center"/>
        <w:rPr>
          <w:rFonts w:eastAsia="仿宋_GB2312" w:hAnsi="宋体" w:cs="宋体"/>
          <w:kern w:val="0"/>
          <w:sz w:val="30"/>
          <w:szCs w:val="30"/>
        </w:rPr>
      </w:pPr>
    </w:p>
    <w:p w:rsidR="00235877" w:rsidRDefault="00235877">
      <w:pPr>
        <w:spacing w:line="540" w:lineRule="exact"/>
        <w:rPr>
          <w:rFonts w:eastAsia="仿宋_GB2312" w:hAnsi="宋体" w:cs="宋体"/>
          <w:kern w:val="0"/>
          <w:sz w:val="30"/>
          <w:szCs w:val="30"/>
        </w:rPr>
      </w:pPr>
    </w:p>
    <w:p w:rsidR="00235877" w:rsidRDefault="00B75479">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35877" w:rsidRDefault="00B75479">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大学生志愿者服务西部计划活动经费</w:t>
      </w:r>
    </w:p>
    <w:p w:rsidR="00235877" w:rsidRDefault="00B75479">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中国共产主义青年团新疆维吾尔自治区委员会</w:t>
      </w:r>
    </w:p>
    <w:p w:rsidR="00235877" w:rsidRDefault="00B75479">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中国共产主义青年团新疆维吾尔自治区委员会</w:t>
      </w:r>
    </w:p>
    <w:p w:rsidR="00235877" w:rsidRDefault="00B75479">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李昊</w:t>
      </w:r>
    </w:p>
    <w:p w:rsidR="00235877" w:rsidRDefault="00B75479">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09</w:t>
      </w:r>
      <w:r>
        <w:rPr>
          <w:rStyle w:val="a8"/>
          <w:rFonts w:ascii="楷体" w:eastAsia="楷体" w:hAnsi="楷体" w:hint="eastAsia"/>
          <w:spacing w:val="-4"/>
          <w:sz w:val="32"/>
          <w:szCs w:val="32"/>
        </w:rPr>
        <w:t>日</w:t>
      </w:r>
    </w:p>
    <w:p w:rsidR="00235877" w:rsidRDefault="00235877">
      <w:pPr>
        <w:spacing w:line="700" w:lineRule="exact"/>
        <w:ind w:firstLineChars="236" w:firstLine="708"/>
        <w:jc w:val="left"/>
        <w:rPr>
          <w:rFonts w:eastAsia="仿宋_GB2312" w:hAnsi="宋体" w:cs="宋体"/>
          <w:kern w:val="0"/>
          <w:sz w:val="30"/>
          <w:szCs w:val="30"/>
        </w:rPr>
      </w:pPr>
    </w:p>
    <w:p w:rsidR="00235877" w:rsidRDefault="00235877">
      <w:pPr>
        <w:spacing w:line="540" w:lineRule="exact"/>
        <w:rPr>
          <w:rStyle w:val="a8"/>
          <w:rFonts w:ascii="黑体" w:eastAsia="黑体" w:hAnsi="黑体"/>
          <w:b w:val="0"/>
          <w:spacing w:val="-4"/>
          <w:sz w:val="32"/>
          <w:szCs w:val="32"/>
        </w:rPr>
      </w:pPr>
    </w:p>
    <w:p w:rsidR="00235877" w:rsidRDefault="00B7547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 xml:space="preserve">1. </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按照全国项目办工作要求，做好西部计划新疆专项志愿者宣传动员、报名招募、培训派遣、日常管理、关心关爱等相关工作。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大学生志愿服务西部计划由共青团中央、教育部、财政部、人力资源和社会保障部共同组织实施，每年招募一定数量的普通高等学校应届毕业生或在读研究生，到西部基层开展为期</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年的志愿服务工作。新疆于</w:t>
      </w:r>
      <w:r>
        <w:rPr>
          <w:rStyle w:val="a8"/>
          <w:rFonts w:ascii="楷体" w:eastAsia="楷体" w:hAnsi="楷体" w:hint="eastAsia"/>
          <w:spacing w:val="-4"/>
          <w:sz w:val="32"/>
          <w:szCs w:val="32"/>
        </w:rPr>
        <w:t>2003</w:t>
      </w:r>
      <w:r>
        <w:rPr>
          <w:rStyle w:val="a8"/>
          <w:rFonts w:ascii="楷体" w:eastAsia="楷体" w:hAnsi="楷体" w:hint="eastAsia"/>
          <w:spacing w:val="-4"/>
          <w:sz w:val="32"/>
          <w:szCs w:val="32"/>
        </w:rPr>
        <w:t>年启动西部计划项目，</w:t>
      </w:r>
      <w:r>
        <w:rPr>
          <w:rStyle w:val="a8"/>
          <w:rFonts w:ascii="楷体" w:eastAsia="楷体" w:hAnsi="楷体" w:hint="eastAsia"/>
          <w:spacing w:val="-4"/>
          <w:sz w:val="32"/>
          <w:szCs w:val="32"/>
        </w:rPr>
        <w:t>2011</w:t>
      </w:r>
      <w:r>
        <w:rPr>
          <w:rStyle w:val="a8"/>
          <w:rFonts w:ascii="楷体" w:eastAsia="楷体" w:hAnsi="楷体" w:hint="eastAsia"/>
          <w:spacing w:val="-4"/>
          <w:sz w:val="32"/>
          <w:szCs w:val="32"/>
        </w:rPr>
        <w:t>年正式确立大学生志愿服务西部计划服务新疆专项，服务内容分为基础教育、服务三农、医疗卫生、基层青年工作、基层社会管理。目前，西部计划新疆专项设</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个地州项目办、</w:t>
      </w:r>
      <w:r>
        <w:rPr>
          <w:rStyle w:val="a8"/>
          <w:rFonts w:ascii="楷体" w:eastAsia="楷体" w:hAnsi="楷体" w:hint="eastAsia"/>
          <w:spacing w:val="-4"/>
          <w:sz w:val="32"/>
          <w:szCs w:val="32"/>
        </w:rPr>
        <w:t>93</w:t>
      </w:r>
      <w:r>
        <w:rPr>
          <w:rStyle w:val="a8"/>
          <w:rFonts w:ascii="楷体" w:eastAsia="楷体" w:hAnsi="楷体" w:hint="eastAsia"/>
          <w:spacing w:val="-4"/>
          <w:sz w:val="32"/>
          <w:szCs w:val="32"/>
        </w:rPr>
        <w:t>个县（市）项目</w:t>
      </w:r>
      <w:r>
        <w:rPr>
          <w:rStyle w:val="a8"/>
          <w:rFonts w:ascii="楷体" w:eastAsia="楷体" w:hAnsi="楷体" w:hint="eastAsia"/>
          <w:spacing w:val="-4"/>
          <w:sz w:val="32"/>
          <w:szCs w:val="32"/>
        </w:rPr>
        <w:t>办，实施规模近</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t xml:space="preserve">2. </w:t>
      </w:r>
      <w:r>
        <w:rPr>
          <w:rStyle w:val="a8"/>
          <w:rFonts w:ascii="楷体" w:eastAsia="楷体" w:hAnsi="楷体" w:hint="eastAsia"/>
          <w:spacing w:val="-4"/>
          <w:sz w:val="32"/>
          <w:szCs w:val="32"/>
        </w:rPr>
        <w:t>项目实施单位基本情况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共青团新疆维吾尔自治区委员会是中国共产主义青年团的地方组织，受中共新疆维吾尔自治区委员会和共青团中央领导，正厅级建制。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共青团新疆维吾尔自治区委员会设有</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个处室，下辖</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个直属企事业单位：</w:t>
      </w:r>
      <w:r>
        <w:rPr>
          <w:rStyle w:val="a8"/>
          <w:rFonts w:ascii="楷体" w:eastAsia="楷体" w:hAnsi="楷体" w:hint="eastAsia"/>
          <w:spacing w:val="-4"/>
          <w:sz w:val="32"/>
          <w:szCs w:val="32"/>
        </w:rPr>
        <w:br/>
      </w:r>
      <w:r>
        <w:rPr>
          <w:rStyle w:val="a8"/>
          <w:rFonts w:ascii="楷体" w:eastAsia="楷体" w:hAnsi="楷体" w:hint="eastAsia"/>
          <w:spacing w:val="-4"/>
          <w:sz w:val="32"/>
          <w:szCs w:val="32"/>
        </w:rPr>
        <w:t>内设机构（处室）：共青团新疆维吾尔自治区委员会机关内设</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个处室：办公室、组织部（机关党委）、宣传部、青年发展部、基层组织建设部、学校部、少年部、统战联络部、未成年人保</w:t>
      </w:r>
      <w:r>
        <w:rPr>
          <w:rStyle w:val="a8"/>
          <w:rFonts w:ascii="楷体" w:eastAsia="楷体" w:hAnsi="楷体" w:hint="eastAsia"/>
          <w:spacing w:val="-4"/>
          <w:sz w:val="32"/>
          <w:szCs w:val="32"/>
        </w:rPr>
        <w:lastRenderedPageBreak/>
        <w:t>护与预防违法犯罪办公室、大学生志愿服务西部计划办公室。</w:t>
      </w:r>
      <w:r>
        <w:rPr>
          <w:rStyle w:val="a8"/>
          <w:rFonts w:ascii="楷体" w:eastAsia="楷体" w:hAnsi="楷体" w:hint="eastAsia"/>
          <w:spacing w:val="-4"/>
          <w:sz w:val="32"/>
          <w:szCs w:val="32"/>
        </w:rPr>
        <w:br/>
      </w:r>
      <w:r>
        <w:rPr>
          <w:rStyle w:val="a8"/>
          <w:rFonts w:ascii="楷体" w:eastAsia="楷体" w:hAnsi="楷体" w:hint="eastAsia"/>
          <w:spacing w:val="-4"/>
          <w:sz w:val="32"/>
          <w:szCs w:val="32"/>
        </w:rPr>
        <w:t>下设事业单位：共青团新疆维吾尔自治区委员会</w:t>
      </w:r>
      <w:r>
        <w:rPr>
          <w:rStyle w:val="a8"/>
          <w:rFonts w:ascii="楷体" w:eastAsia="楷体" w:hAnsi="楷体" w:hint="eastAsia"/>
          <w:spacing w:val="-4"/>
          <w:sz w:val="32"/>
          <w:szCs w:val="32"/>
        </w:rPr>
        <w:t>下设</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个直属事业单位：其中公益一类事业单位</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个：新疆维吾尔自治区团校，自治区团委机关服务中心；公益二类事业单位</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个：新疆维吾尔自治区青少年发展中心；经营类事业单位</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个：新疆青少年出版社。</w:t>
      </w:r>
      <w:r>
        <w:rPr>
          <w:rStyle w:val="a8"/>
          <w:rFonts w:ascii="楷体" w:eastAsia="楷体" w:hAnsi="楷体" w:hint="eastAsia"/>
          <w:spacing w:val="-4"/>
          <w:sz w:val="32"/>
          <w:szCs w:val="32"/>
        </w:rPr>
        <w:br/>
      </w:r>
      <w:r>
        <w:rPr>
          <w:rStyle w:val="a8"/>
          <w:rFonts w:ascii="楷体" w:eastAsia="楷体" w:hAnsi="楷体" w:hint="eastAsia"/>
          <w:spacing w:val="-4"/>
          <w:sz w:val="32"/>
          <w:szCs w:val="32"/>
        </w:rPr>
        <w:t>单位职责及业务范围：组织青年、引导青年、服务青年、维护青少年合法权益；团干部培训；开展有益于青少年健康成长、发展进步的各项工作，为各族青少年提供就业创业、助学助教服务，协调推动青少年公益事业等工作。</w:t>
      </w:r>
      <w:r>
        <w:rPr>
          <w:rStyle w:val="a8"/>
          <w:rFonts w:ascii="楷体" w:eastAsia="楷体" w:hAnsi="楷体" w:hint="eastAsia"/>
          <w:spacing w:val="-4"/>
          <w:sz w:val="32"/>
          <w:szCs w:val="32"/>
        </w:rPr>
        <w:br/>
        <w:t xml:space="preserve">3. </w:t>
      </w:r>
      <w:r>
        <w:rPr>
          <w:rStyle w:val="a8"/>
          <w:rFonts w:ascii="楷体" w:eastAsia="楷体" w:hAnsi="楷体" w:hint="eastAsia"/>
          <w:spacing w:val="-4"/>
          <w:sz w:val="32"/>
          <w:szCs w:val="32"/>
        </w:rPr>
        <w:t>项目资金使用及管理情况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年初下达项目资金预算</w:t>
      </w:r>
      <w:r>
        <w:rPr>
          <w:rStyle w:val="a8"/>
          <w:rFonts w:ascii="楷体" w:eastAsia="楷体" w:hAnsi="楷体" w:hint="eastAsia"/>
          <w:spacing w:val="-4"/>
          <w:sz w:val="32"/>
          <w:szCs w:val="32"/>
        </w:rPr>
        <w:t>450</w:t>
      </w:r>
      <w:r>
        <w:rPr>
          <w:rStyle w:val="a8"/>
          <w:rFonts w:ascii="楷体" w:eastAsia="楷体" w:hAnsi="楷体" w:hint="eastAsia"/>
          <w:spacing w:val="-4"/>
          <w:sz w:val="32"/>
          <w:szCs w:val="32"/>
        </w:rPr>
        <w:t>万，资金全部到位。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w:t>
      </w:r>
      <w:r>
        <w:rPr>
          <w:rStyle w:val="a8"/>
          <w:rFonts w:ascii="楷体" w:eastAsia="楷体" w:hAnsi="楷体" w:hint="eastAsia"/>
          <w:spacing w:val="-4"/>
          <w:sz w:val="32"/>
          <w:szCs w:val="32"/>
        </w:rPr>
        <w:t>项目资金管理情况分析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用于拍摄宣传视频、制作海报（折页、书签）等宣传品，集中面向全国</w:t>
      </w:r>
      <w:r>
        <w:rPr>
          <w:rStyle w:val="a8"/>
          <w:rFonts w:ascii="楷体" w:eastAsia="楷体" w:hAnsi="楷体" w:hint="eastAsia"/>
          <w:spacing w:val="-4"/>
          <w:sz w:val="32"/>
          <w:szCs w:val="32"/>
        </w:rPr>
        <w:t>400</w:t>
      </w:r>
      <w:r>
        <w:rPr>
          <w:rStyle w:val="a8"/>
          <w:rFonts w:ascii="楷体" w:eastAsia="楷体" w:hAnsi="楷体" w:hint="eastAsia"/>
          <w:spacing w:val="-4"/>
          <w:sz w:val="32"/>
          <w:szCs w:val="32"/>
        </w:rPr>
        <w:t>余所招募高校邮寄发放；在抖音、快手和微视频等平台，共发布了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个短视频，累计播放量达</w:t>
      </w:r>
      <w:r>
        <w:rPr>
          <w:rStyle w:val="a8"/>
          <w:rFonts w:ascii="楷体" w:eastAsia="楷体" w:hAnsi="楷体" w:hint="eastAsia"/>
          <w:spacing w:val="-4"/>
          <w:sz w:val="32"/>
          <w:szCs w:val="32"/>
        </w:rPr>
        <w:t>597.2</w:t>
      </w:r>
      <w:r>
        <w:rPr>
          <w:rStyle w:val="a8"/>
          <w:rFonts w:ascii="楷体" w:eastAsia="楷体" w:hAnsi="楷体" w:hint="eastAsia"/>
          <w:spacing w:val="-4"/>
          <w:sz w:val="32"/>
          <w:szCs w:val="32"/>
        </w:rPr>
        <w:t>万人次。积极配合高校、地州做好线上宣讲。累计参加高校线上宣讲</w:t>
      </w:r>
      <w:r>
        <w:rPr>
          <w:rStyle w:val="a8"/>
          <w:rFonts w:ascii="楷体" w:eastAsia="楷体" w:hAnsi="楷体" w:hint="eastAsia"/>
          <w:spacing w:val="-4"/>
          <w:sz w:val="32"/>
          <w:szCs w:val="32"/>
        </w:rPr>
        <w:t>7</w:t>
      </w:r>
      <w:r>
        <w:rPr>
          <w:rStyle w:val="a8"/>
          <w:rFonts w:ascii="楷体" w:eastAsia="楷体" w:hAnsi="楷体" w:hint="eastAsia"/>
          <w:spacing w:val="-4"/>
          <w:sz w:val="32"/>
          <w:szCs w:val="32"/>
        </w:rPr>
        <w:t>次，听讲人数</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余人；地州线上宣讲共计</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次，累计观看人数达</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万余人次。用于</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名在岗志愿者管理、慰问；用于</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个地州</w:t>
      </w:r>
      <w:r>
        <w:rPr>
          <w:rStyle w:val="a8"/>
          <w:rFonts w:ascii="楷体" w:eastAsia="楷体" w:hAnsi="楷体" w:hint="eastAsia"/>
          <w:spacing w:val="-4"/>
          <w:sz w:val="32"/>
          <w:szCs w:val="32"/>
        </w:rPr>
        <w:t>93</w:t>
      </w:r>
      <w:r>
        <w:rPr>
          <w:rStyle w:val="a8"/>
          <w:rFonts w:ascii="楷体" w:eastAsia="楷体" w:hAnsi="楷体" w:hint="eastAsia"/>
          <w:spacing w:val="-4"/>
          <w:sz w:val="32"/>
          <w:szCs w:val="32"/>
        </w:rPr>
        <w:t>个项目县西部计划工作指导调研；用于西部计划项目文化产品制作开发。</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年项目执行资金</w:t>
      </w:r>
      <w:r>
        <w:rPr>
          <w:rStyle w:val="a8"/>
          <w:rFonts w:ascii="楷体" w:eastAsia="楷体" w:hAnsi="楷体" w:hint="eastAsia"/>
          <w:spacing w:val="-4"/>
          <w:sz w:val="32"/>
          <w:szCs w:val="32"/>
        </w:rPr>
        <w:t>450</w:t>
      </w:r>
      <w:r>
        <w:rPr>
          <w:rStyle w:val="a8"/>
          <w:rFonts w:ascii="楷体" w:eastAsia="楷体" w:hAnsi="楷体" w:hint="eastAsia"/>
          <w:spacing w:val="-4"/>
          <w:sz w:val="32"/>
          <w:szCs w:val="32"/>
        </w:rPr>
        <w:t>万元，结余资金</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元，项目执行率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235877" w:rsidRDefault="00B7547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w:t>
      </w:r>
      <w:r>
        <w:rPr>
          <w:rStyle w:val="a8"/>
          <w:rFonts w:ascii="楷体" w:eastAsia="楷体" w:hAnsi="楷体" w:hint="eastAsia"/>
          <w:spacing w:val="-4"/>
          <w:sz w:val="32"/>
          <w:szCs w:val="32"/>
        </w:rPr>
        <w:t>二）项目绩效目标。包括总体目标和阶段性目标。</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）招募宣传及文化产品制作支出。采取区、地、县三级</w:t>
      </w:r>
      <w:r>
        <w:rPr>
          <w:rStyle w:val="a8"/>
          <w:rFonts w:ascii="楷体" w:eastAsia="楷体" w:hAnsi="楷体" w:hint="eastAsia"/>
          <w:spacing w:val="-4"/>
          <w:sz w:val="32"/>
          <w:szCs w:val="32"/>
        </w:rPr>
        <w:lastRenderedPageBreak/>
        <w:t>联动，以对口援疆、重点招募省市为重点，划分宣讲片区，覆盖学生</w:t>
      </w:r>
      <w:r>
        <w:rPr>
          <w:rStyle w:val="a8"/>
          <w:rFonts w:ascii="楷体" w:eastAsia="楷体" w:hAnsi="楷体" w:hint="eastAsia"/>
          <w:spacing w:val="-4"/>
          <w:sz w:val="32"/>
          <w:szCs w:val="32"/>
        </w:rPr>
        <w:t>34500</w:t>
      </w:r>
      <w:r>
        <w:rPr>
          <w:rStyle w:val="a8"/>
          <w:rFonts w:ascii="楷体" w:eastAsia="楷体" w:hAnsi="楷体" w:hint="eastAsia"/>
          <w:spacing w:val="-4"/>
          <w:sz w:val="32"/>
          <w:szCs w:val="32"/>
        </w:rPr>
        <w:t>余名。拍摄宣传视频、制作海报（折页、书签）等宣传品，集中向全国</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个招募省市邮寄。</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）志愿者招募支出。安排项目办工作人员分别对接</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个招募省市，提前将招募岗位对接至各省，随时关注各招募省人员报名情况、审核情况、对岗情况，动态调整招募指标，争取招募省的最大支持。</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年西部计划新疆专项实施规模达</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人，中央项目</w:t>
      </w:r>
      <w:r>
        <w:rPr>
          <w:rStyle w:val="a8"/>
          <w:rFonts w:ascii="楷体" w:eastAsia="楷体" w:hAnsi="楷体" w:hint="eastAsia"/>
          <w:spacing w:val="-4"/>
          <w:sz w:val="32"/>
          <w:szCs w:val="32"/>
        </w:rPr>
        <w:t>3134</w:t>
      </w:r>
      <w:r>
        <w:rPr>
          <w:rStyle w:val="a8"/>
          <w:rFonts w:ascii="楷体" w:eastAsia="楷体" w:hAnsi="楷体" w:hint="eastAsia"/>
          <w:spacing w:val="-4"/>
          <w:sz w:val="32"/>
          <w:szCs w:val="32"/>
        </w:rPr>
        <w:t>人，地方项目</w:t>
      </w:r>
      <w:r>
        <w:rPr>
          <w:rStyle w:val="a8"/>
          <w:rFonts w:ascii="楷体" w:eastAsia="楷体" w:hAnsi="楷体" w:hint="eastAsia"/>
          <w:spacing w:val="-4"/>
          <w:sz w:val="32"/>
          <w:szCs w:val="32"/>
        </w:rPr>
        <w:t>54</w:t>
      </w:r>
      <w:r>
        <w:rPr>
          <w:rStyle w:val="a8"/>
          <w:rFonts w:ascii="楷体" w:eastAsia="楷体" w:hAnsi="楷体" w:hint="eastAsia"/>
          <w:spacing w:val="-4"/>
          <w:sz w:val="32"/>
          <w:szCs w:val="32"/>
        </w:rPr>
        <w:t>66</w:t>
      </w:r>
      <w:r>
        <w:rPr>
          <w:rStyle w:val="a8"/>
          <w:rFonts w:ascii="楷体" w:eastAsia="楷体" w:hAnsi="楷体" w:hint="eastAsia"/>
          <w:spacing w:val="-4"/>
          <w:sz w:val="32"/>
          <w:szCs w:val="32"/>
        </w:rPr>
        <w:t>人；其中续签志愿者</w:t>
      </w:r>
      <w:r>
        <w:rPr>
          <w:rStyle w:val="a8"/>
          <w:rFonts w:ascii="楷体" w:eastAsia="楷体" w:hAnsi="楷体" w:hint="eastAsia"/>
          <w:spacing w:val="-4"/>
          <w:sz w:val="32"/>
          <w:szCs w:val="32"/>
        </w:rPr>
        <w:t>2712</w:t>
      </w:r>
      <w:r>
        <w:rPr>
          <w:rStyle w:val="a8"/>
          <w:rFonts w:ascii="楷体" w:eastAsia="楷体" w:hAnsi="楷体" w:hint="eastAsia"/>
          <w:spacing w:val="-4"/>
          <w:sz w:val="32"/>
          <w:szCs w:val="32"/>
        </w:rPr>
        <w:t>人，中央项目</w:t>
      </w:r>
      <w:r>
        <w:rPr>
          <w:rStyle w:val="a8"/>
          <w:rFonts w:ascii="楷体" w:eastAsia="楷体" w:hAnsi="楷体" w:hint="eastAsia"/>
          <w:spacing w:val="-4"/>
          <w:sz w:val="32"/>
          <w:szCs w:val="32"/>
        </w:rPr>
        <w:t>1086</w:t>
      </w:r>
      <w:r>
        <w:rPr>
          <w:rStyle w:val="a8"/>
          <w:rFonts w:ascii="楷体" w:eastAsia="楷体" w:hAnsi="楷体" w:hint="eastAsia"/>
          <w:spacing w:val="-4"/>
          <w:sz w:val="32"/>
          <w:szCs w:val="32"/>
        </w:rPr>
        <w:t>人，地方项目</w:t>
      </w:r>
      <w:r>
        <w:rPr>
          <w:rStyle w:val="a8"/>
          <w:rFonts w:ascii="楷体" w:eastAsia="楷体" w:hAnsi="楷体" w:hint="eastAsia"/>
          <w:spacing w:val="-4"/>
          <w:sz w:val="32"/>
          <w:szCs w:val="32"/>
        </w:rPr>
        <w:t>1626</w:t>
      </w:r>
      <w:r>
        <w:rPr>
          <w:rStyle w:val="a8"/>
          <w:rFonts w:ascii="楷体" w:eastAsia="楷体" w:hAnsi="楷体" w:hint="eastAsia"/>
          <w:spacing w:val="-4"/>
          <w:sz w:val="32"/>
          <w:szCs w:val="32"/>
        </w:rPr>
        <w:t>人；新招募志愿者</w:t>
      </w:r>
      <w:r>
        <w:rPr>
          <w:rStyle w:val="a8"/>
          <w:rFonts w:ascii="楷体" w:eastAsia="楷体" w:hAnsi="楷体" w:hint="eastAsia"/>
          <w:spacing w:val="-4"/>
          <w:sz w:val="32"/>
          <w:szCs w:val="32"/>
        </w:rPr>
        <w:t>5888</w:t>
      </w:r>
      <w:r>
        <w:rPr>
          <w:rStyle w:val="a8"/>
          <w:rFonts w:ascii="楷体" w:eastAsia="楷体" w:hAnsi="楷体" w:hint="eastAsia"/>
          <w:spacing w:val="-4"/>
          <w:sz w:val="32"/>
          <w:szCs w:val="32"/>
        </w:rPr>
        <w:t>人，中央项目</w:t>
      </w:r>
      <w:r>
        <w:rPr>
          <w:rStyle w:val="a8"/>
          <w:rFonts w:ascii="楷体" w:eastAsia="楷体" w:hAnsi="楷体" w:hint="eastAsia"/>
          <w:spacing w:val="-4"/>
          <w:sz w:val="32"/>
          <w:szCs w:val="32"/>
        </w:rPr>
        <w:t>2048</w:t>
      </w:r>
      <w:r>
        <w:rPr>
          <w:rStyle w:val="a8"/>
          <w:rFonts w:ascii="楷体" w:eastAsia="楷体" w:hAnsi="楷体" w:hint="eastAsia"/>
          <w:spacing w:val="-4"/>
          <w:sz w:val="32"/>
          <w:szCs w:val="32"/>
        </w:rPr>
        <w:t>人，地方项目</w:t>
      </w:r>
      <w:r>
        <w:rPr>
          <w:rStyle w:val="a8"/>
          <w:rFonts w:ascii="楷体" w:eastAsia="楷体" w:hAnsi="楷体" w:hint="eastAsia"/>
          <w:spacing w:val="-4"/>
          <w:sz w:val="32"/>
          <w:szCs w:val="32"/>
        </w:rPr>
        <w:t>3840</w:t>
      </w:r>
      <w:r>
        <w:rPr>
          <w:rStyle w:val="a8"/>
          <w:rFonts w:ascii="楷体" w:eastAsia="楷体" w:hAnsi="楷体" w:hint="eastAsia"/>
          <w:spacing w:val="-4"/>
          <w:sz w:val="32"/>
          <w:szCs w:val="32"/>
        </w:rPr>
        <w:t>人。</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）新招募志愿者培训派遣支出。</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年度志愿者岗前培训结合各地疫情防控要求和实际，原则上以地州为单位进行培训，培训班级规模在</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人以内。培训内容涉及新疆经济社会发展、风土人情、民族政策，机关公文处理及保密政策、优秀志愿者服务经验分享、西部计划新疆专项政策解读等，间插文艺晚会、快闪、篮球赛、电影展播等活动，帮助志愿者更好地了解新疆，适应志愿工作与生活。</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）志愿者管</w:t>
      </w:r>
      <w:r>
        <w:rPr>
          <w:rStyle w:val="a8"/>
          <w:rFonts w:ascii="楷体" w:eastAsia="楷体" w:hAnsi="楷体" w:hint="eastAsia"/>
          <w:spacing w:val="-4"/>
          <w:sz w:val="32"/>
          <w:szCs w:val="32"/>
        </w:rPr>
        <w:t>理服务及慰问支出。围绕志愿者日常管理服务、补贴发放、社保办理、专项经费管理使用等方面，不定期随访志愿者及各级项目办，及时了解工作信号传递效果，督促各级项目办及时、规范、高效提供日常管理服务，动态调整项目县实施资格及实施规模。加强志愿者关心关爱，建立西部计划志愿者团支部、微信矩阵，组织志愿者学习、活动，增强团队凝聚力和志愿者归属感。古尔邦节、中秋节、国庆节、教师节期间，区、地、县三级项目办走访慰问辖区在岗志愿者，为志愿</w:t>
      </w:r>
      <w:r>
        <w:rPr>
          <w:rStyle w:val="a8"/>
          <w:rFonts w:ascii="楷体" w:eastAsia="楷体" w:hAnsi="楷体" w:hint="eastAsia"/>
          <w:spacing w:val="-4"/>
          <w:sz w:val="32"/>
          <w:szCs w:val="32"/>
        </w:rPr>
        <w:lastRenderedPageBreak/>
        <w:t>者送去节日祝福和关怀。</w:t>
      </w:r>
      <w:r>
        <w:rPr>
          <w:rStyle w:val="a8"/>
          <w:rFonts w:ascii="楷体" w:eastAsia="楷体" w:hAnsi="楷体" w:hint="eastAsia"/>
          <w:spacing w:val="-4"/>
          <w:sz w:val="32"/>
          <w:szCs w:val="32"/>
        </w:rPr>
        <w:br/>
      </w:r>
      <w:r>
        <w:rPr>
          <w:rStyle w:val="a8"/>
          <w:rFonts w:ascii="楷体" w:eastAsia="楷体" w:hAnsi="楷体" w:hint="eastAsia"/>
          <w:spacing w:val="-4"/>
          <w:sz w:val="32"/>
          <w:szCs w:val="32"/>
        </w:rPr>
        <w:t>西部计划项目在新疆的实施，将会进一步优化新疆人才结构，为新疆引进青年</w:t>
      </w:r>
      <w:r>
        <w:rPr>
          <w:rStyle w:val="a8"/>
          <w:rFonts w:ascii="楷体" w:eastAsia="楷体" w:hAnsi="楷体" w:hint="eastAsia"/>
          <w:spacing w:val="-4"/>
          <w:sz w:val="32"/>
          <w:szCs w:val="32"/>
        </w:rPr>
        <w:t>人才提供强有力的保证。</w:t>
      </w:r>
    </w:p>
    <w:p w:rsidR="00235877" w:rsidRDefault="00B7547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235877" w:rsidRDefault="00B7547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绩效评价主要是为了实现招募宣传及文化产品制作支出；志愿者招募支出；新招募志愿者培训派遣支出；志愿者管理服务及慰问支出。面向全疆</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个地州</w:t>
      </w:r>
      <w:r>
        <w:rPr>
          <w:rStyle w:val="a8"/>
          <w:rFonts w:ascii="楷体" w:eastAsia="楷体" w:hAnsi="楷体" w:hint="eastAsia"/>
          <w:spacing w:val="-4"/>
          <w:sz w:val="32"/>
          <w:szCs w:val="32"/>
        </w:rPr>
        <w:t>93</w:t>
      </w:r>
      <w:r>
        <w:rPr>
          <w:rStyle w:val="a8"/>
          <w:rFonts w:ascii="楷体" w:eastAsia="楷体" w:hAnsi="楷体" w:hint="eastAsia"/>
          <w:spacing w:val="-4"/>
          <w:sz w:val="32"/>
          <w:szCs w:val="32"/>
        </w:rPr>
        <w:t>个项目县近</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名志愿者。</w:t>
      </w:r>
    </w:p>
    <w:p w:rsidR="00235877" w:rsidRDefault="00B7547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项目经费用于支持各项工作开展，均采取预算管理办法，实报实销。项目支出均有相关的授权审批，资金拨付严格审批程序，使用规范</w:t>
      </w:r>
    </w:p>
    <w:p w:rsidR="00235877" w:rsidRDefault="00B7547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第三方评估机构，主要从运营基础、项目运作（包括需求分析、项目设计、项目方案、服务程序、服务过程专业性、服务记录、项目督导、进度管理、社会资源开发、志愿者服务参与、内部监控、风险管理、档案管理、信息沟通、服务宣传、项目总结）、项目成效（包括目标实现程度、指标完成情况、内部成效测评、服务对象满意度、购买单位评价、相关方评价、社会效益）、财务管理等方面进行专业评估。</w:t>
      </w:r>
    </w:p>
    <w:p w:rsidR="00235877" w:rsidRDefault="00B7547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该项目从可持续发展角度而言，整体发挥的社会效益明显。西</w:t>
      </w:r>
      <w:r>
        <w:rPr>
          <w:rStyle w:val="a8"/>
          <w:rFonts w:ascii="楷体" w:eastAsia="楷体" w:hAnsi="楷体" w:hint="eastAsia"/>
          <w:spacing w:val="-4"/>
          <w:sz w:val="32"/>
          <w:szCs w:val="32"/>
        </w:rPr>
        <w:lastRenderedPageBreak/>
        <w:t>部计划既是团中央等部委重点推进的全国项目，也是</w:t>
      </w:r>
      <w:r>
        <w:rPr>
          <w:rStyle w:val="a8"/>
          <w:rFonts w:ascii="楷体" w:eastAsia="楷体" w:hAnsi="楷体" w:hint="eastAsia"/>
          <w:spacing w:val="-4"/>
          <w:sz w:val="32"/>
          <w:szCs w:val="32"/>
        </w:rPr>
        <w:t>自治区党委、政府重点支持的新疆人才工程，是自治区基层人才引进的重要途径之一。西部计划新疆专项实施以来，从最初面向北京、山东、河北等定向省市的</w:t>
      </w:r>
      <w:r>
        <w:rPr>
          <w:rStyle w:val="a8"/>
          <w:rFonts w:ascii="楷体" w:eastAsia="楷体" w:hAnsi="楷体" w:hint="eastAsia"/>
          <w:spacing w:val="-4"/>
          <w:sz w:val="32"/>
          <w:szCs w:val="32"/>
        </w:rPr>
        <w:t>66</w:t>
      </w:r>
      <w:r>
        <w:rPr>
          <w:rStyle w:val="a8"/>
          <w:rFonts w:ascii="楷体" w:eastAsia="楷体" w:hAnsi="楷体" w:hint="eastAsia"/>
          <w:spacing w:val="-4"/>
          <w:sz w:val="32"/>
          <w:szCs w:val="32"/>
        </w:rPr>
        <w:t>所高校招募，发展到目前面向全国</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省市的</w:t>
      </w:r>
      <w:r>
        <w:rPr>
          <w:rStyle w:val="a8"/>
          <w:rFonts w:ascii="楷体" w:eastAsia="楷体" w:hAnsi="楷体" w:hint="eastAsia"/>
          <w:spacing w:val="-4"/>
          <w:sz w:val="32"/>
          <w:szCs w:val="32"/>
        </w:rPr>
        <w:t>1410</w:t>
      </w:r>
      <w:r>
        <w:rPr>
          <w:rStyle w:val="a8"/>
          <w:rFonts w:ascii="楷体" w:eastAsia="楷体" w:hAnsi="楷体" w:hint="eastAsia"/>
          <w:spacing w:val="-4"/>
          <w:sz w:val="32"/>
          <w:szCs w:val="32"/>
        </w:rPr>
        <w:t>余所高校招募；在岗人数从最初的</w:t>
      </w:r>
      <w:r>
        <w:rPr>
          <w:rStyle w:val="a8"/>
          <w:rFonts w:ascii="楷体" w:eastAsia="楷体" w:hAnsi="楷体" w:hint="eastAsia"/>
          <w:spacing w:val="-4"/>
          <w:sz w:val="32"/>
          <w:szCs w:val="32"/>
        </w:rPr>
        <w:t>400</w:t>
      </w:r>
      <w:r>
        <w:rPr>
          <w:rStyle w:val="a8"/>
          <w:rFonts w:ascii="楷体" w:eastAsia="楷体" w:hAnsi="楷体" w:hint="eastAsia"/>
          <w:spacing w:val="-4"/>
          <w:sz w:val="32"/>
          <w:szCs w:val="32"/>
        </w:rPr>
        <w:t>余人增加到目前的</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余人；服务地由最初</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个地州的</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个县市增加至</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个地州</w:t>
      </w:r>
      <w:r>
        <w:rPr>
          <w:rStyle w:val="a8"/>
          <w:rFonts w:ascii="楷体" w:eastAsia="楷体" w:hAnsi="楷体" w:hint="eastAsia"/>
          <w:spacing w:val="-4"/>
          <w:sz w:val="32"/>
          <w:szCs w:val="32"/>
        </w:rPr>
        <w:t>93</w:t>
      </w:r>
      <w:r>
        <w:rPr>
          <w:rStyle w:val="a8"/>
          <w:rFonts w:ascii="楷体" w:eastAsia="楷体" w:hAnsi="楷体" w:hint="eastAsia"/>
          <w:spacing w:val="-4"/>
          <w:sz w:val="32"/>
          <w:szCs w:val="32"/>
        </w:rPr>
        <w:t>个县市。</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年来累计招募大学生志愿者</w:t>
      </w:r>
      <w:r>
        <w:rPr>
          <w:rStyle w:val="a8"/>
          <w:rFonts w:ascii="楷体" w:eastAsia="楷体" w:hAnsi="楷体" w:hint="eastAsia"/>
          <w:spacing w:val="-4"/>
          <w:sz w:val="32"/>
          <w:szCs w:val="32"/>
        </w:rPr>
        <w:t>2.9</w:t>
      </w:r>
      <w:r>
        <w:rPr>
          <w:rStyle w:val="a8"/>
          <w:rFonts w:ascii="楷体" w:eastAsia="楷体" w:hAnsi="楷体" w:hint="eastAsia"/>
          <w:spacing w:val="-4"/>
          <w:sz w:val="32"/>
          <w:szCs w:val="32"/>
        </w:rPr>
        <w:t>万余名，其中内地招募</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万余名；</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年前结束服务期的内地来疆志愿者留疆就业</w:t>
      </w:r>
      <w:r>
        <w:rPr>
          <w:rStyle w:val="a8"/>
          <w:rFonts w:ascii="楷体" w:eastAsia="楷体" w:hAnsi="楷体" w:hint="eastAsia"/>
          <w:spacing w:val="-4"/>
          <w:sz w:val="32"/>
          <w:szCs w:val="32"/>
        </w:rPr>
        <w:t>9990</w:t>
      </w:r>
      <w:r>
        <w:rPr>
          <w:rStyle w:val="a8"/>
          <w:rFonts w:ascii="楷体" w:eastAsia="楷体" w:hAnsi="楷体" w:hint="eastAsia"/>
          <w:spacing w:val="-4"/>
          <w:sz w:val="32"/>
          <w:szCs w:val="32"/>
        </w:rPr>
        <w:t>余人，留疆率总体达</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自治区团委始终坚持围绕中心、服务大局，引导</w:t>
      </w:r>
      <w:r>
        <w:rPr>
          <w:rStyle w:val="a8"/>
          <w:rFonts w:ascii="楷体" w:eastAsia="楷体" w:hAnsi="楷体" w:hint="eastAsia"/>
          <w:spacing w:val="-4"/>
          <w:sz w:val="32"/>
          <w:szCs w:val="32"/>
        </w:rPr>
        <w:t>广大志愿者到基层一线发挥才干。</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年，中央项目新招募申报岗位乡镇及以下单位占比</w:t>
      </w:r>
      <w:r>
        <w:rPr>
          <w:rStyle w:val="a8"/>
          <w:rFonts w:ascii="楷体" w:eastAsia="楷体" w:hAnsi="楷体" w:hint="eastAsia"/>
          <w:spacing w:val="-4"/>
          <w:sz w:val="32"/>
          <w:szCs w:val="32"/>
        </w:rPr>
        <w:t>46.56%</w:t>
      </w:r>
      <w:r>
        <w:rPr>
          <w:rStyle w:val="a8"/>
          <w:rFonts w:ascii="楷体" w:eastAsia="楷体" w:hAnsi="楷体" w:hint="eastAsia"/>
          <w:spacing w:val="-4"/>
          <w:sz w:val="32"/>
          <w:szCs w:val="32"/>
        </w:rPr>
        <w:t>，支教岗位占比</w:t>
      </w:r>
      <w:r>
        <w:rPr>
          <w:rStyle w:val="a8"/>
          <w:rFonts w:ascii="楷体" w:eastAsia="楷体" w:hAnsi="楷体" w:hint="eastAsia"/>
          <w:spacing w:val="-4"/>
          <w:sz w:val="32"/>
          <w:szCs w:val="32"/>
        </w:rPr>
        <w:t>34.86%</w:t>
      </w:r>
      <w:r>
        <w:rPr>
          <w:rStyle w:val="a8"/>
          <w:rFonts w:ascii="楷体" w:eastAsia="楷体" w:hAnsi="楷体" w:hint="eastAsia"/>
          <w:spacing w:val="-4"/>
          <w:sz w:val="32"/>
          <w:szCs w:val="32"/>
        </w:rPr>
        <w:t>（含研支团），支医专项占比</w:t>
      </w:r>
      <w:r>
        <w:rPr>
          <w:rStyle w:val="a8"/>
          <w:rFonts w:ascii="楷体" w:eastAsia="楷体" w:hAnsi="楷体" w:hint="eastAsia"/>
          <w:spacing w:val="-4"/>
          <w:sz w:val="32"/>
          <w:szCs w:val="32"/>
        </w:rPr>
        <w:t>2.5%</w:t>
      </w:r>
      <w:r>
        <w:rPr>
          <w:rStyle w:val="a8"/>
          <w:rFonts w:ascii="楷体" w:eastAsia="楷体" w:hAnsi="楷体" w:hint="eastAsia"/>
          <w:spacing w:val="-4"/>
          <w:sz w:val="32"/>
          <w:szCs w:val="32"/>
        </w:rPr>
        <w:t>、支农专项占比</w:t>
      </w:r>
      <w:r>
        <w:rPr>
          <w:rStyle w:val="a8"/>
          <w:rFonts w:ascii="楷体" w:eastAsia="楷体" w:hAnsi="楷体" w:hint="eastAsia"/>
          <w:spacing w:val="-4"/>
          <w:sz w:val="32"/>
          <w:szCs w:val="32"/>
        </w:rPr>
        <w:t>46.92%</w:t>
      </w:r>
      <w:r>
        <w:rPr>
          <w:rStyle w:val="a8"/>
          <w:rFonts w:ascii="楷体" w:eastAsia="楷体" w:hAnsi="楷体" w:hint="eastAsia"/>
          <w:spacing w:val="-4"/>
          <w:sz w:val="32"/>
          <w:szCs w:val="32"/>
        </w:rPr>
        <w:t>。地方项目岗位乡镇及以下单位占比</w:t>
      </w:r>
      <w:r>
        <w:rPr>
          <w:rStyle w:val="a8"/>
          <w:rFonts w:ascii="楷体" w:eastAsia="楷体" w:hAnsi="楷体" w:hint="eastAsia"/>
          <w:spacing w:val="-4"/>
          <w:sz w:val="32"/>
          <w:szCs w:val="32"/>
        </w:rPr>
        <w:t>40.93%</w:t>
      </w:r>
      <w:r>
        <w:rPr>
          <w:rStyle w:val="a8"/>
          <w:rFonts w:ascii="楷体" w:eastAsia="楷体" w:hAnsi="楷体" w:hint="eastAsia"/>
          <w:spacing w:val="-4"/>
          <w:sz w:val="32"/>
          <w:szCs w:val="32"/>
        </w:rPr>
        <w:t>；支教专项占比</w:t>
      </w:r>
      <w:r>
        <w:rPr>
          <w:rStyle w:val="a8"/>
          <w:rFonts w:ascii="楷体" w:eastAsia="楷体" w:hAnsi="楷体" w:hint="eastAsia"/>
          <w:spacing w:val="-4"/>
          <w:sz w:val="32"/>
          <w:szCs w:val="32"/>
        </w:rPr>
        <w:t>10.76%</w:t>
      </w:r>
      <w:r>
        <w:rPr>
          <w:rStyle w:val="a8"/>
          <w:rFonts w:ascii="楷体" w:eastAsia="楷体" w:hAnsi="楷体" w:hint="eastAsia"/>
          <w:spacing w:val="-4"/>
          <w:sz w:val="32"/>
          <w:szCs w:val="32"/>
        </w:rPr>
        <w:t>、支医专项占比</w:t>
      </w:r>
      <w:r>
        <w:rPr>
          <w:rStyle w:val="a8"/>
          <w:rFonts w:ascii="楷体" w:eastAsia="楷体" w:hAnsi="楷体" w:hint="eastAsia"/>
          <w:spacing w:val="-4"/>
          <w:sz w:val="32"/>
          <w:szCs w:val="32"/>
        </w:rPr>
        <w:t>5.29%</w:t>
      </w:r>
      <w:r>
        <w:rPr>
          <w:rStyle w:val="a8"/>
          <w:rFonts w:ascii="楷体" w:eastAsia="楷体" w:hAnsi="楷体" w:hint="eastAsia"/>
          <w:spacing w:val="-4"/>
          <w:sz w:val="32"/>
          <w:szCs w:val="32"/>
        </w:rPr>
        <w:t>、支农专项占比</w:t>
      </w:r>
      <w:r>
        <w:rPr>
          <w:rStyle w:val="a8"/>
          <w:rFonts w:ascii="楷体" w:eastAsia="楷体" w:hAnsi="楷体" w:hint="eastAsia"/>
          <w:spacing w:val="-4"/>
          <w:sz w:val="32"/>
          <w:szCs w:val="32"/>
        </w:rPr>
        <w:t>35.57%</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）评价结论</w:t>
      </w:r>
      <w:r>
        <w:rPr>
          <w:rStyle w:val="a8"/>
          <w:rFonts w:ascii="楷体" w:eastAsia="楷体" w:hAnsi="楷体" w:hint="eastAsia"/>
          <w:spacing w:val="-4"/>
          <w:sz w:val="32"/>
          <w:szCs w:val="32"/>
        </w:rPr>
        <w:br/>
        <w:t>2022</w:t>
      </w:r>
      <w:r>
        <w:rPr>
          <w:rStyle w:val="a8"/>
          <w:rFonts w:ascii="楷体" w:eastAsia="楷体" w:hAnsi="楷体" w:hint="eastAsia"/>
          <w:spacing w:val="-4"/>
          <w:sz w:val="32"/>
          <w:szCs w:val="32"/>
        </w:rPr>
        <w:t>年度项目绩效目标已完成</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，专项资金使用率为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235877" w:rsidRDefault="00B75479">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235877" w:rsidRDefault="00B754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该项目属于年度常规业务工作，在自治区团委党组的领导下，由大学生志愿服务西部计划</w:t>
      </w:r>
      <w:r>
        <w:rPr>
          <w:rStyle w:val="a8"/>
          <w:rFonts w:ascii="楷体" w:eastAsia="楷体" w:hAnsi="楷体" w:hint="eastAsia"/>
          <w:spacing w:val="-4"/>
          <w:sz w:val="32"/>
          <w:szCs w:val="32"/>
        </w:rPr>
        <w:t>办公室自行组织实施。</w:t>
      </w:r>
      <w:r>
        <w:rPr>
          <w:rStyle w:val="a8"/>
          <w:rFonts w:ascii="楷体" w:eastAsia="楷体" w:hAnsi="楷体" w:hint="eastAsia"/>
          <w:spacing w:val="-4"/>
          <w:sz w:val="32"/>
          <w:szCs w:val="32"/>
        </w:rPr>
        <w:t>1-3</w:t>
      </w:r>
      <w:r>
        <w:rPr>
          <w:rStyle w:val="a8"/>
          <w:rFonts w:ascii="楷体" w:eastAsia="楷体" w:hAnsi="楷体" w:hint="eastAsia"/>
          <w:spacing w:val="-4"/>
          <w:sz w:val="32"/>
          <w:szCs w:val="32"/>
        </w:rPr>
        <w:t>月为前期招募准备工作，主要包括拍摄制作招募宣传视频、设计制作宣传海报、折页、书签等宣传品，</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月组建宣讲队赴内地省市进行大学生志愿服务西部计划新疆专项典型事迹巡回宣讲，</w:t>
      </w:r>
      <w:r>
        <w:rPr>
          <w:rStyle w:val="a8"/>
          <w:rFonts w:ascii="楷体" w:eastAsia="楷体" w:hAnsi="楷体" w:hint="eastAsia"/>
          <w:spacing w:val="-4"/>
          <w:sz w:val="32"/>
          <w:szCs w:val="32"/>
        </w:rPr>
        <w:t>5-7</w:t>
      </w:r>
      <w:r>
        <w:rPr>
          <w:rStyle w:val="a8"/>
          <w:rFonts w:ascii="楷体" w:eastAsia="楷体" w:hAnsi="楷体" w:hint="eastAsia"/>
          <w:spacing w:val="-4"/>
          <w:sz w:val="32"/>
          <w:szCs w:val="32"/>
        </w:rPr>
        <w:t>月为宣传招募阶段，</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年新招募志愿者</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月下旬于各地州、</w:t>
      </w:r>
      <w:r>
        <w:rPr>
          <w:rStyle w:val="a8"/>
          <w:rFonts w:ascii="楷体" w:eastAsia="楷体" w:hAnsi="楷体" w:hint="eastAsia"/>
          <w:spacing w:val="-4"/>
          <w:sz w:val="32"/>
          <w:szCs w:val="32"/>
        </w:rPr>
        <w:lastRenderedPageBreak/>
        <w:t>各县市进行分散培训派遣工作。</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月主要做好志愿者服务管理慰问及次年招募准备工作。</w:t>
      </w:r>
    </w:p>
    <w:p w:rsidR="00235877" w:rsidRDefault="00B754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严格按照《自治区团委财务管理制度》、《差旅费管理办法》、《公务卡管理办法》等财务制度的相关规定，指定专人负责，参与项目资金预算的起草、制定和审核</w:t>
      </w:r>
      <w:r>
        <w:rPr>
          <w:rStyle w:val="a8"/>
          <w:rFonts w:ascii="楷体" w:eastAsia="楷体" w:hAnsi="楷体" w:hint="eastAsia"/>
          <w:spacing w:val="-4"/>
          <w:sz w:val="32"/>
          <w:szCs w:val="32"/>
        </w:rPr>
        <w:t>；根据项目资金拨付文件跟踪落实专项资金到位，按要求的审批流程支付项目资金。所有项目都符合项目资金开支范围和相关财务法规制度的规定。</w:t>
      </w:r>
      <w:r>
        <w:rPr>
          <w:rStyle w:val="a8"/>
          <w:rFonts w:ascii="楷体" w:eastAsia="楷体" w:hAnsi="楷体" w:hint="eastAsia"/>
          <w:spacing w:val="-4"/>
          <w:sz w:val="32"/>
          <w:szCs w:val="32"/>
        </w:rPr>
        <w:br/>
      </w:r>
      <w:r>
        <w:rPr>
          <w:rStyle w:val="a8"/>
          <w:rFonts w:ascii="楷体" w:eastAsia="楷体" w:hAnsi="楷体" w:hint="eastAsia"/>
          <w:spacing w:val="-4"/>
          <w:sz w:val="32"/>
          <w:szCs w:val="32"/>
        </w:rPr>
        <w:t>工作目标设定依据充分、明确、合理，符合自治区党委政府相关工作要求，符合当前共青团工作实际。</w:t>
      </w:r>
    </w:p>
    <w:p w:rsidR="00235877" w:rsidRDefault="00B754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拍摄的宣传视频、制作海报（折页、书签）等宣传品，集中面向全国</w:t>
      </w:r>
      <w:r>
        <w:rPr>
          <w:rStyle w:val="a8"/>
          <w:rFonts w:ascii="楷体" w:eastAsia="楷体" w:hAnsi="楷体" w:hint="eastAsia"/>
          <w:spacing w:val="-4"/>
          <w:sz w:val="32"/>
          <w:szCs w:val="32"/>
        </w:rPr>
        <w:t>400</w:t>
      </w:r>
      <w:r>
        <w:rPr>
          <w:rStyle w:val="a8"/>
          <w:rFonts w:ascii="楷体" w:eastAsia="楷体" w:hAnsi="楷体" w:hint="eastAsia"/>
          <w:spacing w:val="-4"/>
          <w:sz w:val="32"/>
          <w:szCs w:val="32"/>
        </w:rPr>
        <w:t>余所招募高校邮寄发放；在抖音、快手和微视频等平台，共发布了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个短视频，累计播放量达</w:t>
      </w:r>
      <w:r>
        <w:rPr>
          <w:rStyle w:val="a8"/>
          <w:rFonts w:ascii="楷体" w:eastAsia="楷体" w:hAnsi="楷体" w:hint="eastAsia"/>
          <w:spacing w:val="-4"/>
          <w:sz w:val="32"/>
          <w:szCs w:val="32"/>
        </w:rPr>
        <w:t>597.2</w:t>
      </w:r>
      <w:r>
        <w:rPr>
          <w:rStyle w:val="a8"/>
          <w:rFonts w:ascii="楷体" w:eastAsia="楷体" w:hAnsi="楷体" w:hint="eastAsia"/>
          <w:spacing w:val="-4"/>
          <w:sz w:val="32"/>
          <w:szCs w:val="32"/>
        </w:rPr>
        <w:t>万人次。积极配合高校、地州做好线上宣讲。累计参加高校线上宣讲</w:t>
      </w:r>
      <w:r>
        <w:rPr>
          <w:rStyle w:val="a8"/>
          <w:rFonts w:ascii="楷体" w:eastAsia="楷体" w:hAnsi="楷体" w:hint="eastAsia"/>
          <w:spacing w:val="-4"/>
          <w:sz w:val="32"/>
          <w:szCs w:val="32"/>
        </w:rPr>
        <w:t>7</w:t>
      </w:r>
      <w:r>
        <w:rPr>
          <w:rStyle w:val="a8"/>
          <w:rFonts w:ascii="楷体" w:eastAsia="楷体" w:hAnsi="楷体" w:hint="eastAsia"/>
          <w:spacing w:val="-4"/>
          <w:sz w:val="32"/>
          <w:szCs w:val="32"/>
        </w:rPr>
        <w:t>次，听讲人数</w:t>
      </w:r>
      <w:r>
        <w:rPr>
          <w:rStyle w:val="a8"/>
          <w:rFonts w:ascii="楷体" w:eastAsia="楷体" w:hAnsi="楷体" w:hint="eastAsia"/>
          <w:spacing w:val="-4"/>
          <w:sz w:val="32"/>
          <w:szCs w:val="32"/>
        </w:rPr>
        <w:t>2000</w:t>
      </w:r>
      <w:r>
        <w:rPr>
          <w:rStyle w:val="a8"/>
          <w:rFonts w:ascii="楷体" w:eastAsia="楷体" w:hAnsi="楷体" w:hint="eastAsia"/>
          <w:spacing w:val="-4"/>
          <w:sz w:val="32"/>
          <w:szCs w:val="32"/>
        </w:rPr>
        <w:t>余人；地州线上宣讲共计</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次，累计观看人数达</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万余人次。用于</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名在岗志愿者管理、慰问；用于</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个地州</w:t>
      </w:r>
      <w:r>
        <w:rPr>
          <w:rStyle w:val="a8"/>
          <w:rFonts w:ascii="楷体" w:eastAsia="楷体" w:hAnsi="楷体" w:hint="eastAsia"/>
          <w:spacing w:val="-4"/>
          <w:sz w:val="32"/>
          <w:szCs w:val="32"/>
        </w:rPr>
        <w:t>93</w:t>
      </w:r>
      <w:r>
        <w:rPr>
          <w:rStyle w:val="a8"/>
          <w:rFonts w:ascii="楷体" w:eastAsia="楷体" w:hAnsi="楷体" w:hint="eastAsia"/>
          <w:spacing w:val="-4"/>
          <w:sz w:val="32"/>
          <w:szCs w:val="32"/>
        </w:rPr>
        <w:t>个项目县西部计划工作指导调研；用于西部计划项目文化产品制作开发。全年在疆服务西部计划志愿者人数达到</w:t>
      </w:r>
      <w:r>
        <w:rPr>
          <w:rStyle w:val="a8"/>
          <w:rFonts w:ascii="楷体" w:eastAsia="楷体" w:hAnsi="楷体" w:hint="eastAsia"/>
          <w:spacing w:val="-4"/>
          <w:sz w:val="32"/>
          <w:szCs w:val="32"/>
        </w:rPr>
        <w:t>8600</w:t>
      </w:r>
      <w:r>
        <w:rPr>
          <w:rStyle w:val="a8"/>
          <w:rFonts w:ascii="楷体" w:eastAsia="楷体" w:hAnsi="楷体" w:hint="eastAsia"/>
          <w:spacing w:val="-4"/>
          <w:sz w:val="32"/>
          <w:szCs w:val="32"/>
        </w:rPr>
        <w:t>人，新招募培训西部计划志愿者</w:t>
      </w:r>
      <w:r>
        <w:rPr>
          <w:rStyle w:val="a8"/>
          <w:rFonts w:ascii="楷体" w:eastAsia="楷体" w:hAnsi="楷体" w:hint="eastAsia"/>
          <w:spacing w:val="-4"/>
          <w:sz w:val="32"/>
          <w:szCs w:val="32"/>
        </w:rPr>
        <w:t>5888</w:t>
      </w:r>
      <w:r>
        <w:rPr>
          <w:rStyle w:val="a8"/>
          <w:rFonts w:ascii="楷体" w:eastAsia="楷体" w:hAnsi="楷体" w:hint="eastAsia"/>
          <w:spacing w:val="-4"/>
          <w:sz w:val="32"/>
          <w:szCs w:val="32"/>
        </w:rPr>
        <w:t>人，一定程度上改善</w:t>
      </w:r>
      <w:r>
        <w:rPr>
          <w:rStyle w:val="a8"/>
          <w:rFonts w:ascii="楷体" w:eastAsia="楷体" w:hAnsi="楷体" w:hint="eastAsia"/>
          <w:spacing w:val="-4"/>
          <w:sz w:val="32"/>
          <w:szCs w:val="32"/>
        </w:rPr>
        <w:t>了新疆青年人才机构。</w:t>
      </w:r>
    </w:p>
    <w:p w:rsidR="00235877" w:rsidRDefault="00B754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明显改善南疆人员短缺问题。</w:t>
      </w:r>
    </w:p>
    <w:p w:rsidR="00235877" w:rsidRDefault="00B7547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235877" w:rsidRDefault="00B7547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全部完成，满意度达标。</w:t>
      </w:r>
    </w:p>
    <w:p w:rsidR="00235877" w:rsidRDefault="00B75479">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lastRenderedPageBreak/>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235877" w:rsidRDefault="00B7547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面对新疆基层特别是南疆基层人才匮乏现状，自治区团委积极争取西部计划全国项目办支持，逐年扩大西部计划新疆专项规模。当前，新疆专项全国项目实施规模</w:t>
      </w:r>
      <w:r>
        <w:rPr>
          <w:rStyle w:val="a8"/>
          <w:rFonts w:ascii="楷体" w:eastAsia="楷体" w:hAnsi="楷体" w:hint="eastAsia"/>
          <w:spacing w:val="-4"/>
          <w:sz w:val="32"/>
          <w:szCs w:val="32"/>
        </w:rPr>
        <w:t>3134</w:t>
      </w:r>
      <w:r>
        <w:rPr>
          <w:rStyle w:val="a8"/>
          <w:rFonts w:ascii="楷体" w:eastAsia="楷体" w:hAnsi="楷体" w:hint="eastAsia"/>
          <w:spacing w:val="-4"/>
          <w:sz w:val="32"/>
          <w:szCs w:val="32"/>
        </w:rPr>
        <w:t>人，占全国总规模的</w:t>
      </w:r>
      <w:r>
        <w:rPr>
          <w:rStyle w:val="a8"/>
          <w:rFonts w:ascii="楷体" w:eastAsia="楷体" w:hAnsi="楷体" w:hint="eastAsia"/>
          <w:spacing w:val="-4"/>
          <w:sz w:val="32"/>
          <w:szCs w:val="32"/>
        </w:rPr>
        <w:t>15.77%</w:t>
      </w:r>
      <w:r>
        <w:rPr>
          <w:rStyle w:val="a8"/>
          <w:rFonts w:ascii="楷体" w:eastAsia="楷体" w:hAnsi="楷体" w:hint="eastAsia"/>
          <w:spacing w:val="-4"/>
          <w:sz w:val="32"/>
          <w:szCs w:val="32"/>
        </w:rPr>
        <w:t>，居全国实施此项目的</w:t>
      </w:r>
      <w:r>
        <w:rPr>
          <w:rStyle w:val="a8"/>
          <w:rFonts w:ascii="楷体" w:eastAsia="楷体" w:hAnsi="楷体" w:hint="eastAsia"/>
          <w:spacing w:val="-4"/>
          <w:sz w:val="32"/>
          <w:szCs w:val="32"/>
        </w:rPr>
        <w:t>22</w:t>
      </w:r>
      <w:r>
        <w:rPr>
          <w:rStyle w:val="a8"/>
          <w:rFonts w:ascii="楷体" w:eastAsia="楷体" w:hAnsi="楷体" w:hint="eastAsia"/>
          <w:spacing w:val="-4"/>
          <w:sz w:val="32"/>
          <w:szCs w:val="32"/>
        </w:rPr>
        <w:t>个省市首位。同时，为积极回应基层党政需求，设立地方项目。但是，由于物价上涨、规模扩大，志愿者招募、培训、派遣等所需的食宿、交通成本增加，现有工作经费仅能维持至志愿者进疆、培训、到岗，后续的宣传、管理、服务、检查工作基本无法正常开展。为进一步做好西部计划新疆专项工作，更多的留住优秀青年人才，为新疆社会稳定和长</w:t>
      </w:r>
      <w:r>
        <w:rPr>
          <w:rStyle w:val="a8"/>
          <w:rFonts w:ascii="楷体" w:eastAsia="楷体" w:hAnsi="楷体" w:hint="eastAsia"/>
          <w:spacing w:val="-4"/>
          <w:sz w:val="32"/>
          <w:szCs w:val="32"/>
        </w:rPr>
        <w:t>治久安总目标的实现贡献青春力量，现恳请自治区财政厅考虑西部计划项目所面临的工作困难，追加西部计划工作经费。</w:t>
      </w:r>
    </w:p>
    <w:p w:rsidR="00235877" w:rsidRDefault="00B75479">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235877" w:rsidRDefault="00B7547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在规模上，继续有序扩大，新一年度自治区西部计划实施规模力争达到</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万人。</w:t>
      </w:r>
      <w:r>
        <w:rPr>
          <w:rStyle w:val="a8"/>
          <w:rFonts w:ascii="楷体" w:eastAsia="楷体" w:hAnsi="楷体" w:hint="eastAsia"/>
          <w:spacing w:val="-4"/>
          <w:sz w:val="32"/>
          <w:szCs w:val="32"/>
        </w:rPr>
        <w:br/>
        <w:t xml:space="preserve">    2.</w:t>
      </w:r>
      <w:r>
        <w:rPr>
          <w:rStyle w:val="a8"/>
          <w:rFonts w:ascii="楷体" w:eastAsia="楷体" w:hAnsi="楷体" w:hint="eastAsia"/>
          <w:spacing w:val="-4"/>
          <w:sz w:val="32"/>
          <w:szCs w:val="32"/>
        </w:rPr>
        <w:t>在招募上，稳步提升质量，更加注重提升“人岗适配性”。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3.</w:t>
      </w:r>
      <w:r>
        <w:rPr>
          <w:rStyle w:val="a8"/>
          <w:rFonts w:ascii="楷体" w:eastAsia="楷体" w:hAnsi="楷体" w:hint="eastAsia"/>
          <w:spacing w:val="-4"/>
          <w:sz w:val="32"/>
          <w:szCs w:val="32"/>
        </w:rPr>
        <w:t>在使用上，强化“培养与使用并重”，推动西部计划志</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愿者在基层一线建功成才。</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4.</w:t>
      </w:r>
      <w:r>
        <w:rPr>
          <w:rStyle w:val="a8"/>
          <w:rFonts w:ascii="楷体" w:eastAsia="楷体" w:hAnsi="楷体" w:hint="eastAsia"/>
          <w:spacing w:val="-4"/>
          <w:sz w:val="32"/>
          <w:szCs w:val="32"/>
        </w:rPr>
        <w:t>在留人上，系统综合施策，更大力度支持西部计划志愿者留疆发展。拟推动自治区层面出台进一步鼓励、支持西部计划志愿者留疆就业、发展的政策文</w:t>
      </w:r>
      <w:r>
        <w:rPr>
          <w:rStyle w:val="a8"/>
          <w:rFonts w:ascii="楷体" w:eastAsia="楷体" w:hAnsi="楷体" w:hint="eastAsia"/>
          <w:spacing w:val="-4"/>
          <w:sz w:val="32"/>
          <w:szCs w:val="32"/>
        </w:rPr>
        <w:t>件。</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2023</w:t>
      </w:r>
      <w:r>
        <w:rPr>
          <w:rStyle w:val="a8"/>
          <w:rFonts w:ascii="楷体" w:eastAsia="楷体" w:hAnsi="楷体" w:hint="eastAsia"/>
          <w:spacing w:val="-4"/>
          <w:sz w:val="32"/>
          <w:szCs w:val="32"/>
        </w:rPr>
        <w:t>年是“西部计划”实施</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周年，拟争取党委组织部支持，对各级组织部门管理的干部、人才队伍中的留疆志愿者进行一次系统摸底、梳理，并择优提拔一批，形成示范带动意义。</w:t>
      </w:r>
    </w:p>
    <w:p w:rsidR="00235877" w:rsidRDefault="00B75479">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七</w:t>
      </w:r>
      <w:bookmarkStart w:id="0" w:name="_GoBack"/>
      <w:bookmarkEnd w:id="0"/>
      <w:r>
        <w:rPr>
          <w:rStyle w:val="a8"/>
          <w:rFonts w:ascii="黑体" w:eastAsia="黑体" w:hAnsi="黑体" w:hint="eastAsia"/>
          <w:b w:val="0"/>
          <w:spacing w:val="-4"/>
          <w:sz w:val="32"/>
          <w:szCs w:val="32"/>
        </w:rPr>
        <w:t>、其他需要说明的问题</w:t>
      </w:r>
    </w:p>
    <w:p w:rsidR="00235877" w:rsidRDefault="00B7547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p w:rsidR="00235877" w:rsidRDefault="00235877">
      <w:pPr>
        <w:spacing w:line="540" w:lineRule="exact"/>
        <w:ind w:firstLine="567"/>
        <w:rPr>
          <w:rStyle w:val="a8"/>
          <w:rFonts w:ascii="仿宋" w:eastAsia="仿宋" w:hAnsi="仿宋"/>
          <w:b w:val="0"/>
          <w:spacing w:val="-4"/>
          <w:sz w:val="32"/>
          <w:szCs w:val="32"/>
        </w:rPr>
      </w:pPr>
    </w:p>
    <w:sectPr w:rsidR="00235877" w:rsidSect="00235877">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479" w:rsidRDefault="00B75479" w:rsidP="00235877">
      <w:r>
        <w:separator/>
      </w:r>
    </w:p>
  </w:endnote>
  <w:endnote w:type="continuationSeparator" w:id="0">
    <w:p w:rsidR="00B75479" w:rsidRDefault="00B75479" w:rsidP="002358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Arial Unicode MS"/>
    <w:charset w:val="86"/>
    <w:family w:val="auto"/>
    <w:pitch w:val="default"/>
    <w:sig w:usb0="00000000" w:usb1="080F0000" w:usb2="00000000" w:usb3="00000000" w:csb0="0004009F" w:csb1="DFD7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235877" w:rsidRDefault="00235877">
        <w:pPr>
          <w:pStyle w:val="a4"/>
          <w:jc w:val="center"/>
        </w:pPr>
        <w:r>
          <w:fldChar w:fldCharType="begin"/>
        </w:r>
        <w:r w:rsidR="00B75479">
          <w:instrText>PAGE   \* MERGEFORMAT</w:instrText>
        </w:r>
        <w:r>
          <w:fldChar w:fldCharType="separate"/>
        </w:r>
        <w:r w:rsidR="002F456F" w:rsidRPr="002F456F">
          <w:rPr>
            <w:noProof/>
            <w:lang w:val="zh-CN"/>
          </w:rPr>
          <w:t>9</w:t>
        </w:r>
        <w:r>
          <w:fldChar w:fldCharType="end"/>
        </w:r>
      </w:p>
    </w:sdtContent>
  </w:sdt>
  <w:p w:rsidR="00235877" w:rsidRDefault="002358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479" w:rsidRDefault="00B75479" w:rsidP="00235877">
      <w:r>
        <w:separator/>
      </w:r>
    </w:p>
  </w:footnote>
  <w:footnote w:type="continuationSeparator" w:id="0">
    <w:p w:rsidR="00B75479" w:rsidRDefault="00B75479" w:rsidP="002358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1028C5"/>
    <w:rsid w:val="00102DFF"/>
    <w:rsid w:val="00121AE4"/>
    <w:rsid w:val="0014601B"/>
    <w:rsid w:val="00146AAD"/>
    <w:rsid w:val="00150F05"/>
    <w:rsid w:val="001B3A40"/>
    <w:rsid w:val="00235877"/>
    <w:rsid w:val="00273CCD"/>
    <w:rsid w:val="00291BC0"/>
    <w:rsid w:val="002F456F"/>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75479"/>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877"/>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235877"/>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35877"/>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235877"/>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235877"/>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235877"/>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235877"/>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235877"/>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235877"/>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235877"/>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35877"/>
    <w:rPr>
      <w:sz w:val="18"/>
      <w:szCs w:val="18"/>
    </w:rPr>
  </w:style>
  <w:style w:type="paragraph" w:styleId="a4">
    <w:name w:val="footer"/>
    <w:basedOn w:val="a"/>
    <w:link w:val="Char0"/>
    <w:uiPriority w:val="99"/>
    <w:unhideWhenUsed/>
    <w:rsid w:val="00235877"/>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235877"/>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235877"/>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235877"/>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235877"/>
    <w:rPr>
      <w:b/>
      <w:bCs/>
    </w:rPr>
  </w:style>
  <w:style w:type="character" w:styleId="a9">
    <w:name w:val="Emphasis"/>
    <w:basedOn w:val="a0"/>
    <w:uiPriority w:val="20"/>
    <w:qFormat/>
    <w:rsid w:val="00235877"/>
    <w:rPr>
      <w:rFonts w:asciiTheme="minorHAnsi" w:hAnsiTheme="minorHAnsi"/>
      <w:b/>
      <w:i/>
      <w:iCs/>
    </w:rPr>
  </w:style>
  <w:style w:type="character" w:customStyle="1" w:styleId="1Char">
    <w:name w:val="标题 1 Char"/>
    <w:basedOn w:val="a0"/>
    <w:link w:val="1"/>
    <w:uiPriority w:val="9"/>
    <w:qFormat/>
    <w:rsid w:val="00235877"/>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235877"/>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35877"/>
    <w:rPr>
      <w:rFonts w:asciiTheme="majorHAnsi" w:eastAsiaTheme="majorEastAsia" w:hAnsiTheme="majorHAnsi"/>
      <w:b/>
      <w:bCs/>
      <w:sz w:val="26"/>
      <w:szCs w:val="26"/>
    </w:rPr>
  </w:style>
  <w:style w:type="character" w:customStyle="1" w:styleId="4Char">
    <w:name w:val="标题 4 Char"/>
    <w:basedOn w:val="a0"/>
    <w:link w:val="4"/>
    <w:uiPriority w:val="9"/>
    <w:qFormat/>
    <w:rsid w:val="00235877"/>
    <w:rPr>
      <w:b/>
      <w:bCs/>
      <w:sz w:val="28"/>
      <w:szCs w:val="28"/>
    </w:rPr>
  </w:style>
  <w:style w:type="character" w:customStyle="1" w:styleId="5Char">
    <w:name w:val="标题 5 Char"/>
    <w:basedOn w:val="a0"/>
    <w:link w:val="5"/>
    <w:uiPriority w:val="9"/>
    <w:semiHidden/>
    <w:qFormat/>
    <w:rsid w:val="00235877"/>
    <w:rPr>
      <w:b/>
      <w:bCs/>
      <w:i/>
      <w:iCs/>
      <w:sz w:val="26"/>
      <w:szCs w:val="26"/>
    </w:rPr>
  </w:style>
  <w:style w:type="character" w:customStyle="1" w:styleId="6Char">
    <w:name w:val="标题 6 Char"/>
    <w:basedOn w:val="a0"/>
    <w:link w:val="6"/>
    <w:uiPriority w:val="9"/>
    <w:semiHidden/>
    <w:qFormat/>
    <w:rsid w:val="00235877"/>
    <w:rPr>
      <w:b/>
      <w:bCs/>
    </w:rPr>
  </w:style>
  <w:style w:type="character" w:customStyle="1" w:styleId="7Char">
    <w:name w:val="标题 7 Char"/>
    <w:basedOn w:val="a0"/>
    <w:link w:val="7"/>
    <w:uiPriority w:val="9"/>
    <w:semiHidden/>
    <w:qFormat/>
    <w:rsid w:val="00235877"/>
    <w:rPr>
      <w:sz w:val="24"/>
      <w:szCs w:val="24"/>
    </w:rPr>
  </w:style>
  <w:style w:type="character" w:customStyle="1" w:styleId="8Char">
    <w:name w:val="标题 8 Char"/>
    <w:basedOn w:val="a0"/>
    <w:link w:val="8"/>
    <w:uiPriority w:val="9"/>
    <w:semiHidden/>
    <w:qFormat/>
    <w:rsid w:val="00235877"/>
    <w:rPr>
      <w:i/>
      <w:iCs/>
      <w:sz w:val="24"/>
      <w:szCs w:val="24"/>
    </w:rPr>
  </w:style>
  <w:style w:type="character" w:customStyle="1" w:styleId="9Char">
    <w:name w:val="标题 9 Char"/>
    <w:basedOn w:val="a0"/>
    <w:link w:val="9"/>
    <w:uiPriority w:val="9"/>
    <w:semiHidden/>
    <w:qFormat/>
    <w:rsid w:val="00235877"/>
    <w:rPr>
      <w:rFonts w:asciiTheme="majorHAnsi" w:eastAsiaTheme="majorEastAsia" w:hAnsiTheme="majorHAnsi"/>
    </w:rPr>
  </w:style>
  <w:style w:type="character" w:customStyle="1" w:styleId="Char3">
    <w:name w:val="标题 Char"/>
    <w:basedOn w:val="a0"/>
    <w:link w:val="a7"/>
    <w:uiPriority w:val="10"/>
    <w:qFormat/>
    <w:rsid w:val="00235877"/>
    <w:rPr>
      <w:rFonts w:asciiTheme="majorHAnsi" w:eastAsiaTheme="majorEastAsia" w:hAnsiTheme="majorHAnsi"/>
      <w:b/>
      <w:bCs/>
      <w:kern w:val="28"/>
      <w:sz w:val="32"/>
      <w:szCs w:val="32"/>
    </w:rPr>
  </w:style>
  <w:style w:type="character" w:customStyle="1" w:styleId="Char2">
    <w:name w:val="副标题 Char"/>
    <w:basedOn w:val="a0"/>
    <w:link w:val="a6"/>
    <w:uiPriority w:val="11"/>
    <w:rsid w:val="00235877"/>
    <w:rPr>
      <w:rFonts w:asciiTheme="majorHAnsi" w:eastAsiaTheme="majorEastAsia" w:hAnsiTheme="majorHAnsi"/>
      <w:sz w:val="24"/>
      <w:szCs w:val="24"/>
    </w:rPr>
  </w:style>
  <w:style w:type="paragraph" w:styleId="aa">
    <w:name w:val="No Spacing"/>
    <w:basedOn w:val="a"/>
    <w:uiPriority w:val="1"/>
    <w:qFormat/>
    <w:rsid w:val="00235877"/>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235877"/>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235877"/>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235877"/>
    <w:rPr>
      <w:i/>
      <w:sz w:val="24"/>
      <w:szCs w:val="24"/>
    </w:rPr>
  </w:style>
  <w:style w:type="paragraph" w:styleId="ad">
    <w:name w:val="Intense Quote"/>
    <w:basedOn w:val="a"/>
    <w:next w:val="a"/>
    <w:link w:val="Char5"/>
    <w:uiPriority w:val="30"/>
    <w:qFormat/>
    <w:rsid w:val="00235877"/>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235877"/>
    <w:rPr>
      <w:b/>
      <w:i/>
      <w:sz w:val="24"/>
    </w:rPr>
  </w:style>
  <w:style w:type="character" w:customStyle="1" w:styleId="10">
    <w:name w:val="不明显强调1"/>
    <w:uiPriority w:val="19"/>
    <w:qFormat/>
    <w:rsid w:val="00235877"/>
    <w:rPr>
      <w:i/>
      <w:color w:val="595959" w:themeColor="text1" w:themeTint="A6"/>
    </w:rPr>
  </w:style>
  <w:style w:type="character" w:customStyle="1" w:styleId="11">
    <w:name w:val="明显强调1"/>
    <w:basedOn w:val="a0"/>
    <w:uiPriority w:val="21"/>
    <w:qFormat/>
    <w:rsid w:val="00235877"/>
    <w:rPr>
      <w:b/>
      <w:i/>
      <w:sz w:val="24"/>
      <w:szCs w:val="24"/>
      <w:u w:val="single"/>
    </w:rPr>
  </w:style>
  <w:style w:type="character" w:customStyle="1" w:styleId="12">
    <w:name w:val="不明显参考1"/>
    <w:basedOn w:val="a0"/>
    <w:uiPriority w:val="31"/>
    <w:qFormat/>
    <w:rsid w:val="00235877"/>
    <w:rPr>
      <w:sz w:val="24"/>
      <w:szCs w:val="24"/>
      <w:u w:val="single"/>
    </w:rPr>
  </w:style>
  <w:style w:type="character" w:customStyle="1" w:styleId="13">
    <w:name w:val="明显参考1"/>
    <w:basedOn w:val="a0"/>
    <w:uiPriority w:val="32"/>
    <w:qFormat/>
    <w:rsid w:val="00235877"/>
    <w:rPr>
      <w:b/>
      <w:sz w:val="24"/>
      <w:u w:val="single"/>
    </w:rPr>
  </w:style>
  <w:style w:type="character" w:customStyle="1" w:styleId="14">
    <w:name w:val="书籍标题1"/>
    <w:basedOn w:val="a0"/>
    <w:uiPriority w:val="33"/>
    <w:qFormat/>
    <w:rsid w:val="00235877"/>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235877"/>
    <w:pPr>
      <w:outlineLvl w:val="9"/>
    </w:pPr>
    <w:rPr>
      <w:lang w:eastAsia="en-US" w:bidi="en-US"/>
    </w:rPr>
  </w:style>
  <w:style w:type="character" w:customStyle="1" w:styleId="Char1">
    <w:name w:val="页眉 Char"/>
    <w:basedOn w:val="a0"/>
    <w:link w:val="a5"/>
    <w:uiPriority w:val="99"/>
    <w:rsid w:val="00235877"/>
    <w:rPr>
      <w:rFonts w:ascii="Calibri" w:eastAsia="宋体" w:hAnsi="Calibri"/>
      <w:kern w:val="2"/>
      <w:sz w:val="18"/>
      <w:szCs w:val="18"/>
    </w:rPr>
  </w:style>
  <w:style w:type="character" w:customStyle="1" w:styleId="Char0">
    <w:name w:val="页脚 Char"/>
    <w:basedOn w:val="a0"/>
    <w:link w:val="a4"/>
    <w:uiPriority w:val="99"/>
    <w:rsid w:val="00235877"/>
    <w:rPr>
      <w:rFonts w:ascii="Calibri" w:eastAsia="宋体" w:hAnsi="Calibri"/>
      <w:kern w:val="2"/>
      <w:sz w:val="18"/>
      <w:szCs w:val="18"/>
    </w:rPr>
  </w:style>
  <w:style w:type="character" w:customStyle="1" w:styleId="Char">
    <w:name w:val="批注框文本 Char"/>
    <w:basedOn w:val="a0"/>
    <w:link w:val="a3"/>
    <w:uiPriority w:val="99"/>
    <w:semiHidden/>
    <w:rsid w:val="00235877"/>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652</Words>
  <Characters>3720</Characters>
  <Application>Microsoft Office Word</Application>
  <DocSecurity>0</DocSecurity>
  <Lines>31</Lines>
  <Paragraphs>8</Paragraphs>
  <ScaleCrop>false</ScaleCrop>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2023-08-18T02:47:00Z</dcterms:created>
  <dcterms:modified xsi:type="dcterms:W3CDTF">2023-08-18T02:47:00Z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